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0BB" w:rsidRPr="00447F5B" w:rsidRDefault="0048623E" w:rsidP="00980185">
      <w:pPr>
        <w:jc w:val="center"/>
        <w:rPr>
          <w:rFonts w:ascii="Times New Roman" w:hAnsi="Times New Roman" w:cs="Times New Roman"/>
          <w:b/>
          <w:sz w:val="24"/>
        </w:rPr>
      </w:pPr>
      <w:r w:rsidRPr="00447F5B">
        <w:rPr>
          <w:rFonts w:ascii="Times New Roman" w:hAnsi="Times New Roman" w:cs="Times New Roman"/>
          <w:b/>
          <w:sz w:val="24"/>
        </w:rPr>
        <w:t>MİLLİ EĞİTİM BAKANLIĞINA</w:t>
      </w:r>
    </w:p>
    <w:p w:rsidR="0048623E" w:rsidRPr="00447F5B" w:rsidRDefault="0048623E" w:rsidP="00980185">
      <w:pPr>
        <w:jc w:val="center"/>
        <w:rPr>
          <w:rFonts w:ascii="Times New Roman" w:hAnsi="Times New Roman" w:cs="Times New Roman"/>
          <w:b/>
          <w:sz w:val="24"/>
        </w:rPr>
      </w:pPr>
      <w:r w:rsidRPr="00447F5B">
        <w:rPr>
          <w:rFonts w:ascii="Times New Roman" w:hAnsi="Times New Roman" w:cs="Times New Roman"/>
          <w:b/>
          <w:sz w:val="24"/>
        </w:rPr>
        <w:t>Gönderilmek Üzere</w:t>
      </w:r>
      <w:r w:rsidR="00980185" w:rsidRPr="00447F5B">
        <w:rPr>
          <w:rFonts w:ascii="Times New Roman" w:hAnsi="Times New Roman" w:cs="Times New Roman"/>
          <w:b/>
          <w:sz w:val="24"/>
        </w:rPr>
        <w:t>;</w:t>
      </w:r>
    </w:p>
    <w:p w:rsidR="0048623E" w:rsidRPr="00447F5B" w:rsidRDefault="0048623E" w:rsidP="00980185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447F5B">
        <w:rPr>
          <w:rFonts w:ascii="Times New Roman" w:hAnsi="Times New Roman" w:cs="Times New Roman"/>
          <w:b/>
          <w:sz w:val="24"/>
        </w:rPr>
        <w:t>…..</w:t>
      </w:r>
      <w:proofErr w:type="gramEnd"/>
      <w:r w:rsidRPr="00447F5B">
        <w:rPr>
          <w:rFonts w:ascii="Times New Roman" w:hAnsi="Times New Roman" w:cs="Times New Roman"/>
          <w:b/>
          <w:sz w:val="24"/>
        </w:rPr>
        <w:t xml:space="preserve"> MÜDÜRLÜĞÜNE</w:t>
      </w:r>
    </w:p>
    <w:p w:rsidR="00980185" w:rsidRDefault="00980185" w:rsidP="00980185">
      <w:pPr>
        <w:jc w:val="center"/>
        <w:rPr>
          <w:rFonts w:ascii="Times New Roman" w:hAnsi="Times New Roman" w:cs="Times New Roman"/>
          <w:b/>
          <w:sz w:val="24"/>
        </w:rPr>
      </w:pPr>
    </w:p>
    <w:p w:rsidR="00980185" w:rsidRPr="00D40564" w:rsidRDefault="00447F5B" w:rsidP="00447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0A58D2" w:rsidRPr="00D4056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0A58D2" w:rsidRPr="00D40564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="000A58D2" w:rsidRPr="00D4056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A58D2" w:rsidRPr="00D40564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="000A58D2" w:rsidRPr="00D4056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A58D2" w:rsidRPr="00D40564">
        <w:rPr>
          <w:rFonts w:ascii="Times New Roman" w:hAnsi="Times New Roman" w:cs="Times New Roman"/>
          <w:sz w:val="24"/>
          <w:szCs w:val="24"/>
        </w:rPr>
        <w:t xml:space="preserve"> Müdürlüğünde </w:t>
      </w:r>
      <w:proofErr w:type="gramStart"/>
      <w:r w:rsidR="000A58D2" w:rsidRPr="00D4056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231C29" w:rsidRPr="00D405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25F" w:rsidRPr="00D40564">
        <w:rPr>
          <w:rFonts w:ascii="Times New Roman" w:hAnsi="Times New Roman" w:cs="Times New Roman"/>
          <w:sz w:val="24"/>
          <w:szCs w:val="24"/>
        </w:rPr>
        <w:t>engelli</w:t>
      </w:r>
      <w:proofErr w:type="gramEnd"/>
      <w:r w:rsidR="008E125F" w:rsidRPr="00D40564">
        <w:rPr>
          <w:rFonts w:ascii="Times New Roman" w:hAnsi="Times New Roman" w:cs="Times New Roman"/>
          <w:sz w:val="24"/>
          <w:szCs w:val="24"/>
        </w:rPr>
        <w:t xml:space="preserve"> öğretmen kadrosunda </w:t>
      </w:r>
      <w:r w:rsidR="008E125F" w:rsidRPr="00D40564">
        <w:rPr>
          <w:rFonts w:ascii="Times New Roman" w:hAnsi="Times New Roman" w:cs="Times New Roman"/>
          <w:sz w:val="24"/>
          <w:szCs w:val="24"/>
        </w:rPr>
        <w:t xml:space="preserve">norm fazlası olarak </w:t>
      </w:r>
      <w:r w:rsidR="00231C29" w:rsidRPr="00D40564">
        <w:rPr>
          <w:rFonts w:ascii="Times New Roman" w:hAnsi="Times New Roman" w:cs="Times New Roman"/>
          <w:sz w:val="24"/>
          <w:szCs w:val="24"/>
        </w:rPr>
        <w:t xml:space="preserve">görev yapmaktayım. </w:t>
      </w:r>
    </w:p>
    <w:p w:rsidR="000322B7" w:rsidRPr="00D40564" w:rsidRDefault="00447F5B" w:rsidP="00447F5B">
      <w:pPr>
        <w:jc w:val="both"/>
        <w:rPr>
          <w:rFonts w:ascii="Times New Roman" w:hAnsi="Times New Roman" w:cs="Times New Roman"/>
          <w:sz w:val="24"/>
          <w:szCs w:val="24"/>
        </w:rPr>
      </w:pPr>
      <w:r w:rsidRPr="00D40564">
        <w:rPr>
          <w:rFonts w:ascii="Times New Roman" w:hAnsi="Times New Roman" w:cs="Times New Roman"/>
          <w:sz w:val="24"/>
          <w:szCs w:val="24"/>
        </w:rPr>
        <w:t xml:space="preserve">     </w:t>
      </w:r>
      <w:r w:rsidR="000117C4" w:rsidRPr="00D40564">
        <w:rPr>
          <w:rFonts w:ascii="Times New Roman" w:hAnsi="Times New Roman" w:cs="Times New Roman"/>
          <w:sz w:val="24"/>
          <w:szCs w:val="24"/>
        </w:rPr>
        <w:t xml:space="preserve">Bakanlığınızca Ocak 2026 İhtiyaç Ve Norm Kadro Fazlası Öğretmenlerin Yer Değiştirme Duyurusu yayımlanmıştır. </w:t>
      </w:r>
      <w:r w:rsidR="00230CD0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Millî Eğitim Bakanlığı Norm Kadro Fazlası Öğretmen Atama Kılavuzu’nun 3.1. maddesi uyarınca; en az %40 oranında engelli olduğunu sağlık kurulu raporuyla belgeleyen öğretmenler ile ağır engelli (tam bağımlı, ÖGV, ÖKGV) eşi veya birinci derece yakını bulunan öğretmenler </w:t>
      </w:r>
      <w:proofErr w:type="spellStart"/>
      <w:r w:rsidR="00230CD0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re’sen</w:t>
      </w:r>
      <w:proofErr w:type="spellEnd"/>
      <w:r w:rsidR="00230CD0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 atama işlemlerinden istisna tutulmaktadır. Ancak </w:t>
      </w:r>
      <w:r w:rsidR="00526897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bu</w:t>
      </w:r>
      <w:r w:rsidR="00230CD0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 düzenleme ile “il/ilçe millî eğitim müdürlükleri emrinde kadroları bulunan norm fazlası öğretmenlerin bu istisnadan yararlanamayacağı” belirtilmektedir. </w:t>
      </w:r>
    </w:p>
    <w:p w:rsidR="007043EB" w:rsidRPr="00D40564" w:rsidRDefault="00447F5B" w:rsidP="00447F5B">
      <w:pPr>
        <w:jc w:val="both"/>
        <w:rPr>
          <w:rFonts w:ascii="Times New Roman" w:hAnsi="Times New Roman" w:cs="Times New Roman"/>
          <w:sz w:val="24"/>
          <w:szCs w:val="24"/>
        </w:rPr>
      </w:pPr>
      <w:r w:rsidRPr="00D40564">
        <w:rPr>
          <w:rFonts w:ascii="Times New Roman" w:hAnsi="Times New Roman" w:cs="Times New Roman"/>
          <w:sz w:val="24"/>
          <w:szCs w:val="24"/>
        </w:rPr>
        <w:t xml:space="preserve">     </w:t>
      </w:r>
      <w:r w:rsidR="00D61876" w:rsidRPr="00D40564">
        <w:rPr>
          <w:rFonts w:ascii="Times New Roman" w:hAnsi="Times New Roman" w:cs="Times New Roman"/>
          <w:sz w:val="24"/>
          <w:szCs w:val="24"/>
        </w:rPr>
        <w:t>Hukuk devleti ilkesinin ön koşullarından bir olan “hukuk güvenliği” ilkesinin</w:t>
      </w:r>
      <w:r w:rsidR="00CB6562" w:rsidRPr="00D40564">
        <w:rPr>
          <w:rFonts w:ascii="Times New Roman" w:hAnsi="Times New Roman" w:cs="Times New Roman"/>
          <w:sz w:val="24"/>
          <w:szCs w:val="24"/>
        </w:rPr>
        <w:t xml:space="preserve"> sağlanabilmesi için hukuk norm</w:t>
      </w:r>
      <w:r w:rsidR="00D61876" w:rsidRPr="00D40564">
        <w:rPr>
          <w:rFonts w:ascii="Times New Roman" w:hAnsi="Times New Roman" w:cs="Times New Roman"/>
          <w:sz w:val="24"/>
          <w:szCs w:val="24"/>
        </w:rPr>
        <w:t>larının öngörülebilir, bireylerin tüm eylem ve işlemlerinde devlete güven duyabilmesi, idarenin bu güven duygusunu zedeleyici eylem ve işlemlerden kaçınması gerekmektedir.</w:t>
      </w:r>
    </w:p>
    <w:p w:rsidR="00B96F16" w:rsidRPr="00D40564" w:rsidRDefault="00447F5B" w:rsidP="00447F5B">
      <w:pPr>
        <w:jc w:val="both"/>
        <w:rPr>
          <w:rFonts w:ascii="Times New Roman" w:hAnsi="Times New Roman" w:cs="Times New Roman"/>
          <w:sz w:val="24"/>
          <w:szCs w:val="24"/>
        </w:rPr>
      </w:pPr>
      <w:r w:rsidRPr="00D4056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96F16" w:rsidRPr="00D40564">
        <w:rPr>
          <w:rFonts w:ascii="Times New Roman" w:hAnsi="Times New Roman" w:cs="Times New Roman"/>
          <w:sz w:val="24"/>
          <w:szCs w:val="24"/>
        </w:rPr>
        <w:t>Nitekim,</w:t>
      </w:r>
      <w:proofErr w:type="gramEnd"/>
      <w:r w:rsidR="00B96F16" w:rsidRPr="00D40564">
        <w:rPr>
          <w:rFonts w:ascii="Times New Roman" w:hAnsi="Times New Roman" w:cs="Times New Roman"/>
          <w:sz w:val="24"/>
          <w:szCs w:val="24"/>
        </w:rPr>
        <w:t xml:space="preserve"> Anayasamızın Kanun Önünde Eşitlik İlkesi başlıklı 10. Maddesinde </w:t>
      </w:r>
      <w:r w:rsidR="00B96F16" w:rsidRPr="00D40564">
        <w:rPr>
          <w:rFonts w:ascii="Times New Roman" w:hAnsi="Times New Roman" w:cs="Times New Roman"/>
          <w:i/>
          <w:sz w:val="24"/>
          <w:szCs w:val="24"/>
        </w:rPr>
        <w:t xml:space="preserve">“(Ek fıkra: 12/9/2010-5982/1 </w:t>
      </w:r>
      <w:proofErr w:type="spellStart"/>
      <w:r w:rsidR="00B96F16" w:rsidRPr="00D40564">
        <w:rPr>
          <w:rFonts w:ascii="Times New Roman" w:hAnsi="Times New Roman" w:cs="Times New Roman"/>
          <w:i/>
          <w:sz w:val="24"/>
          <w:szCs w:val="24"/>
        </w:rPr>
        <w:t>md.</w:t>
      </w:r>
      <w:proofErr w:type="spellEnd"/>
      <w:r w:rsidR="00B96F16" w:rsidRPr="00D40564">
        <w:rPr>
          <w:rFonts w:ascii="Times New Roman" w:hAnsi="Times New Roman" w:cs="Times New Roman"/>
          <w:i/>
          <w:sz w:val="24"/>
          <w:szCs w:val="24"/>
        </w:rPr>
        <w:t>) Çocuklar, yaşlılar, özürlüler, harp ve vazife şehitlerinin dul ve yetimleri ile malul ve gaziler için alınacak tedbirler eşitlik ilkesine aykırı sayılmaz.</w:t>
      </w:r>
      <w:r w:rsidR="00B96F16" w:rsidRPr="00D40564">
        <w:rPr>
          <w:rFonts w:ascii="Times New Roman" w:hAnsi="Times New Roman" w:cs="Times New Roman"/>
          <w:sz w:val="24"/>
          <w:szCs w:val="24"/>
        </w:rPr>
        <w:t>” hükmü yer almaktadır. Görüleceği üzere, engelli bireylere pozitif ayrımcılık yapılmasının eşitliğe aykırılık oluşturmayacağı belirtilmektedir.</w:t>
      </w:r>
    </w:p>
    <w:p w:rsidR="007043EB" w:rsidRPr="00D40564" w:rsidRDefault="00447F5B" w:rsidP="00D40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56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043EB" w:rsidRPr="00D40564">
        <w:rPr>
          <w:rFonts w:ascii="Times New Roman" w:hAnsi="Times New Roman" w:cs="Times New Roman"/>
          <w:bCs/>
          <w:sz w:val="24"/>
          <w:szCs w:val="24"/>
        </w:rPr>
        <w:t xml:space="preserve">Anılan düzenleme ile eğitim kurumlarında norm kadro fazlası olan engelli öğretmenleri </w:t>
      </w:r>
      <w:proofErr w:type="spellStart"/>
      <w:r w:rsidR="007043EB" w:rsidRPr="00D40564">
        <w:rPr>
          <w:rFonts w:ascii="Times New Roman" w:hAnsi="Times New Roman" w:cs="Times New Roman"/>
          <w:bCs/>
          <w:sz w:val="24"/>
          <w:szCs w:val="24"/>
        </w:rPr>
        <w:t>re’sen</w:t>
      </w:r>
      <w:proofErr w:type="spellEnd"/>
      <w:r w:rsidR="007043EB" w:rsidRPr="00D40564">
        <w:rPr>
          <w:rFonts w:ascii="Times New Roman" w:hAnsi="Times New Roman" w:cs="Times New Roman"/>
          <w:bCs/>
          <w:sz w:val="24"/>
          <w:szCs w:val="24"/>
        </w:rPr>
        <w:t xml:space="preserve"> atamalardan muaf tutarken, il/ilçe emrine olan ihtiyaç fazlası öğretmenlere </w:t>
      </w:r>
      <w:proofErr w:type="spellStart"/>
      <w:r w:rsidR="007043EB" w:rsidRPr="00D40564">
        <w:rPr>
          <w:rFonts w:ascii="Times New Roman" w:hAnsi="Times New Roman" w:cs="Times New Roman"/>
          <w:bCs/>
          <w:sz w:val="24"/>
          <w:szCs w:val="24"/>
        </w:rPr>
        <w:t>re’sen</w:t>
      </w:r>
      <w:proofErr w:type="spellEnd"/>
      <w:r w:rsidR="007043EB" w:rsidRPr="00D40564">
        <w:rPr>
          <w:rFonts w:ascii="Times New Roman" w:hAnsi="Times New Roman" w:cs="Times New Roman"/>
          <w:bCs/>
          <w:sz w:val="24"/>
          <w:szCs w:val="24"/>
        </w:rPr>
        <w:t xml:space="preserve"> atama konusunda idare hak tanımıştır. Yani; eğitim kurumunda görevli engelli öğretmenlere pozitif ayrımcılık yapılırken, il/ilçe emrinde görevli ihtiyaç fazlası öğretmenlerin engellilik durumları yok sayılmıştır. Bu öğretmenlerimizin </w:t>
      </w:r>
      <w:proofErr w:type="spellStart"/>
      <w:r w:rsidR="007043EB" w:rsidRPr="00D40564">
        <w:rPr>
          <w:rFonts w:ascii="Times New Roman" w:hAnsi="Times New Roman" w:cs="Times New Roman"/>
          <w:bCs/>
          <w:sz w:val="24"/>
          <w:szCs w:val="24"/>
        </w:rPr>
        <w:t>re’sen</w:t>
      </w:r>
      <w:proofErr w:type="spellEnd"/>
      <w:r w:rsidR="007043EB" w:rsidRPr="00D40564">
        <w:rPr>
          <w:rFonts w:ascii="Times New Roman" w:hAnsi="Times New Roman" w:cs="Times New Roman"/>
          <w:bCs/>
          <w:sz w:val="24"/>
          <w:szCs w:val="24"/>
        </w:rPr>
        <w:t xml:space="preserve"> atama kapsamında bulundukları yerden uzak veya ulaşımı zor olan yerlere atamalarının yapılması durumu ile karşı karşıya kalacaklardır. </w:t>
      </w:r>
      <w:r w:rsidR="007043EB" w:rsidRPr="00D40564">
        <w:rPr>
          <w:rFonts w:ascii="Times New Roman" w:hAnsi="Times New Roman" w:cs="Times New Roman"/>
          <w:sz w:val="24"/>
          <w:szCs w:val="24"/>
        </w:rPr>
        <w:t>Görev aldıkları kurumları gidiş, geliş ve en insani ihtiyaçlarını rahat bir şekilde karşılayabileceği yerlerden seçen öğretmenlerimizin görevlerini ifa etmekte zorlanacağı bir yere gitme tehlikesi le karşı karşıya getirmek hakkaniyetle bağdaşmamaktadır.</w:t>
      </w:r>
    </w:p>
    <w:p w:rsidR="00B96F16" w:rsidRPr="00D40564" w:rsidRDefault="00447F5B" w:rsidP="00447F5B">
      <w:pPr>
        <w:jc w:val="both"/>
        <w:rPr>
          <w:rFonts w:ascii="Times New Roman" w:hAnsi="Times New Roman"/>
          <w:color w:val="0F1419"/>
          <w:sz w:val="24"/>
          <w:szCs w:val="24"/>
          <w:shd w:val="clear" w:color="auto" w:fill="FFFFFF"/>
        </w:rPr>
      </w:pPr>
      <w:r w:rsidRPr="00D4056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26897" w:rsidRPr="00D40564">
        <w:rPr>
          <w:rFonts w:ascii="Times New Roman" w:hAnsi="Times New Roman" w:cs="Times New Roman"/>
          <w:sz w:val="24"/>
          <w:szCs w:val="24"/>
        </w:rPr>
        <w:t xml:space="preserve">Bu bağlamda, Ocak 2026 İhtiyaç Ve Norm Kadro Fazlası Öğretmenlerin Yer Değiştirme </w:t>
      </w:r>
      <w:proofErr w:type="spellStart"/>
      <w:r w:rsidR="00526897" w:rsidRPr="00D40564">
        <w:rPr>
          <w:rFonts w:ascii="Times New Roman" w:hAnsi="Times New Roman" w:cs="Times New Roman"/>
          <w:sz w:val="24"/>
          <w:szCs w:val="24"/>
        </w:rPr>
        <w:t>Duyurusu’nda</w:t>
      </w:r>
      <w:proofErr w:type="spellEnd"/>
      <w:r w:rsidR="00526897" w:rsidRPr="00D40564">
        <w:rPr>
          <w:rFonts w:ascii="Times New Roman" w:hAnsi="Times New Roman" w:cs="Times New Roman"/>
          <w:sz w:val="24"/>
          <w:szCs w:val="24"/>
        </w:rPr>
        <w:t xml:space="preserve"> </w:t>
      </w:r>
      <w:r w:rsidR="00E97261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en az %40 oranında engelli olduğunu sağlık kurulu raporuyla belgeleyen öğretmenler ile ağır engelli (tam bağımlı, ÖGV, ÖKGV) eşi veya birinci derece yakını bulunan öğretmenler </w:t>
      </w:r>
      <w:proofErr w:type="spellStart"/>
      <w:r w:rsidR="00E97261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re’sen</w:t>
      </w:r>
      <w:proofErr w:type="spellEnd"/>
      <w:r w:rsidR="00E97261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 atama işlemlerinden istisna tutulurken; “il/ilçe millî eğitim müdürlükleri emrinde kadroları bulunan norm fazlası öğretmenlerin bu istisnadan </w:t>
      </w:r>
      <w:r w:rsidR="00DA0F5D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yararlanamaması </w:t>
      </w:r>
      <w:r w:rsidR="00DA0F5D" w:rsidRPr="00D40564">
        <w:rPr>
          <w:rFonts w:ascii="Times New Roman" w:hAnsi="Times New Roman"/>
          <w:bCs/>
          <w:sz w:val="24"/>
          <w:szCs w:val="24"/>
        </w:rPr>
        <w:t xml:space="preserve">engelli öğretmenlerimizin mağduriyetine neden olacaktır. </w:t>
      </w:r>
      <w:r w:rsidR="00E97261"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 </w:t>
      </w:r>
      <w:proofErr w:type="gramEnd"/>
    </w:p>
    <w:p w:rsidR="004A59BB" w:rsidRPr="00D40564" w:rsidRDefault="00447F5B" w:rsidP="00447F5B">
      <w:pPr>
        <w:jc w:val="both"/>
        <w:rPr>
          <w:rFonts w:ascii="Times New Roman" w:hAnsi="Times New Roman" w:cs="Times New Roman"/>
          <w:sz w:val="24"/>
          <w:szCs w:val="24"/>
        </w:rPr>
      </w:pPr>
      <w:r w:rsidRPr="00D40564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     </w:t>
      </w:r>
      <w:r w:rsidR="00401A3C" w:rsidRPr="00401A3C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Yukarıda izah edilen nedenler ve engelim göz önünde bulundurularak Millî Eğitim Bakanlığı Norm Kadro Fazlası Öğretmen Atama Kılavuzu’nun 3.1. maddesi uyarınca </w:t>
      </w:r>
      <w:proofErr w:type="spellStart"/>
      <w:r w:rsidR="00401A3C" w:rsidRPr="00401A3C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re’sen</w:t>
      </w:r>
      <w:proofErr w:type="spellEnd"/>
      <w:r w:rsidR="00401A3C" w:rsidRPr="00401A3C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 atamalardan muaf tutulmam hususunda gereğini arz ile talep ederim.</w:t>
      </w:r>
      <w:bookmarkStart w:id="0" w:name="_GoBack"/>
      <w:bookmarkEnd w:id="0"/>
    </w:p>
    <w:sectPr w:rsidR="004A59BB" w:rsidRPr="00D4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2E"/>
    <w:rsid w:val="000117C4"/>
    <w:rsid w:val="000322B7"/>
    <w:rsid w:val="000A58D2"/>
    <w:rsid w:val="001A70BB"/>
    <w:rsid w:val="00230CD0"/>
    <w:rsid w:val="00231C29"/>
    <w:rsid w:val="00401A3C"/>
    <w:rsid w:val="00447F5B"/>
    <w:rsid w:val="0048623E"/>
    <w:rsid w:val="004A0661"/>
    <w:rsid w:val="004A59BB"/>
    <w:rsid w:val="00526897"/>
    <w:rsid w:val="00554B2E"/>
    <w:rsid w:val="005E3D5A"/>
    <w:rsid w:val="007043EB"/>
    <w:rsid w:val="007A0E5C"/>
    <w:rsid w:val="008E125F"/>
    <w:rsid w:val="00911A32"/>
    <w:rsid w:val="00980185"/>
    <w:rsid w:val="00B96F16"/>
    <w:rsid w:val="00C26B92"/>
    <w:rsid w:val="00CB6562"/>
    <w:rsid w:val="00D40564"/>
    <w:rsid w:val="00D61876"/>
    <w:rsid w:val="00DA0F5D"/>
    <w:rsid w:val="00DC072E"/>
    <w:rsid w:val="00E97261"/>
    <w:rsid w:val="00F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D58A"/>
  <w15:chartTrackingRefBased/>
  <w15:docId w15:val="{3124D471-2C06-4C46-9141-7B793520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2026-01-13T07:49:00Z</dcterms:created>
  <dcterms:modified xsi:type="dcterms:W3CDTF">2026-01-13T08:55:00Z</dcterms:modified>
</cp:coreProperties>
</file>